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50FF8" w:rsidRDefault="00961290" w14:paraId="53A65803" w14:textId="34BD91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AF233" wp14:editId="45104B6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1435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gray [1629]" strokeweight="2pt" from="-9pt,0" to="396pt,0" w14:anchorId="69155A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">
                <v:shadow on="t" color="black" opacity="24903f" offset="0,.55556mm" origin=",.5"/>
              </v:line>
            </w:pict>
          </mc:Fallback>
        </mc:AlternateContent>
      </w:r>
    </w:p>
    <w:p w:rsidR="00EF5C94" w:rsidP="003B4C95" w:rsidRDefault="00581817" w14:paraId="02D63271" w14:textId="5014465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Lead Climbing Clinic</w:t>
      </w:r>
    </w:p>
    <w:p w:rsidR="008F3F14" w:rsidP="003B4C95" w:rsidRDefault="008F3F14" w14:paraId="215994E5" w14:textId="63796953">
      <w:pPr>
        <w:rPr>
          <w:rFonts w:ascii="Arial" w:hAnsi="Arial" w:cs="Arial"/>
          <w:sz w:val="40"/>
          <w:szCs w:val="40"/>
        </w:rPr>
      </w:pPr>
    </w:p>
    <w:p w:rsidRPr="008F3F14" w:rsidR="008F3F14" w:rsidP="003B4C95" w:rsidRDefault="008F3F14" w14:paraId="04B1C73F" w14:textId="26B28DC0">
      <w:pPr>
        <w:rPr>
          <w:rFonts w:ascii="Arial" w:hAnsi="Arial" w:cs="Arial"/>
          <w:sz w:val="32"/>
          <w:szCs w:val="40"/>
        </w:rPr>
      </w:pPr>
      <w:r w:rsidRPr="008F3F14">
        <w:rPr>
          <w:rFonts w:ascii="Arial" w:hAnsi="Arial" w:cs="Arial"/>
          <w:sz w:val="32"/>
          <w:szCs w:val="40"/>
        </w:rPr>
        <w:t xml:space="preserve">Interested in Lead Climbing at the HPER Climbing Wall? </w:t>
      </w:r>
      <w:r>
        <w:rPr>
          <w:rFonts w:ascii="Arial" w:hAnsi="Arial" w:cs="Arial"/>
          <w:sz w:val="32"/>
          <w:szCs w:val="40"/>
        </w:rPr>
        <w:t>Then this clinic is perfect for you!</w:t>
      </w:r>
    </w:p>
    <w:p w:rsidR="00650FF8" w:rsidRDefault="00650FF8" w14:paraId="0F10B6EB" w14:textId="0D2062B7"/>
    <w:p w:rsidR="00CD7E54" w:rsidRDefault="00650FF8" w14:paraId="04CBD68D" w14:textId="30DDF414">
      <w:pPr>
        <w:rPr>
          <w:sz w:val="28"/>
          <w:szCs w:val="28"/>
        </w:rPr>
      </w:pPr>
      <w:r w:rsidRPr="00961290">
        <w:rPr>
          <w:sz w:val="28"/>
          <w:szCs w:val="28"/>
        </w:rPr>
        <w:t xml:space="preserve">When: </w:t>
      </w:r>
      <w:r w:rsidR="00CD7E54">
        <w:rPr>
          <w:sz w:val="28"/>
          <w:szCs w:val="28"/>
        </w:rPr>
        <w:tab/>
      </w:r>
      <w:r w:rsidR="002F6EB8">
        <w:rPr>
          <w:i/>
          <w:sz w:val="28"/>
          <w:szCs w:val="28"/>
          <w:u w:val="single"/>
        </w:rPr>
        <w:t>7:0</w:t>
      </w:r>
      <w:r w:rsidR="00D97BF8">
        <w:rPr>
          <w:i/>
          <w:sz w:val="28"/>
          <w:szCs w:val="28"/>
          <w:u w:val="single"/>
        </w:rPr>
        <w:t>0pm – 10</w:t>
      </w:r>
      <w:r w:rsidRPr="00CD7E54" w:rsidR="00CD7E54">
        <w:rPr>
          <w:i/>
          <w:sz w:val="28"/>
          <w:szCs w:val="28"/>
          <w:u w:val="single"/>
        </w:rPr>
        <w:t>pm</w:t>
      </w:r>
    </w:p>
    <w:p w:rsidR="00CD7E54" w:rsidP="301C8F0D" w:rsidRDefault="002F6EB8" w14:paraId="015F23E6" w14:noSpellErr="1" w14:textId="0447657A">
      <w:pPr>
        <w:ind w:left="720" w:firstLine="720"/>
        <w:rPr>
          <w:sz w:val="28"/>
          <w:szCs w:val="28"/>
        </w:rPr>
      </w:pPr>
      <w:r w:rsidRPr="301C8F0D" w:rsidR="301C8F0D">
        <w:rPr>
          <w:sz w:val="28"/>
          <w:szCs w:val="28"/>
        </w:rPr>
        <w:t>September</w:t>
      </w:r>
      <w:r w:rsidRPr="301C8F0D" w:rsidR="301C8F0D">
        <w:rPr>
          <w:sz w:val="28"/>
          <w:szCs w:val="28"/>
        </w:rPr>
        <w:t xml:space="preserve"> </w:t>
      </w:r>
      <w:r w:rsidRPr="301C8F0D" w:rsidR="301C8F0D">
        <w:rPr>
          <w:sz w:val="28"/>
          <w:szCs w:val="28"/>
        </w:rPr>
        <w:t>12</w:t>
      </w:r>
      <w:r w:rsidRPr="301C8F0D" w:rsidR="301C8F0D">
        <w:rPr>
          <w:sz w:val="28"/>
          <w:szCs w:val="28"/>
          <w:vertAlign w:val="superscript"/>
        </w:rPr>
        <w:t>th</w:t>
      </w:r>
      <w:r w:rsidRPr="301C8F0D" w:rsidR="301C8F0D">
        <w:rPr>
          <w:sz w:val="28"/>
          <w:szCs w:val="28"/>
        </w:rPr>
        <w:t xml:space="preserve"> </w:t>
      </w:r>
    </w:p>
    <w:p w:rsidR="00CD7E54" w:rsidP="301C8F0D" w:rsidRDefault="006C6F68" w14:paraId="4FCDA9E9" w14:noSpellErr="1" w14:textId="6FF9EA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7A99">
        <w:rPr>
          <w:sz w:val="28"/>
          <w:szCs w:val="28"/>
        </w:rPr>
        <w:t xml:space="preserve">October </w:t>
      </w:r>
      <w:r w:rsidR="00367A99">
        <w:rPr>
          <w:sz w:val="28"/>
          <w:szCs w:val="28"/>
        </w:rPr>
        <w:t>10</w:t>
      </w:r>
      <w:r w:rsidRPr="00CB378B" w:rsidR="00CB378B">
        <w:rPr>
          <w:sz w:val="28"/>
          <w:szCs w:val="28"/>
          <w:vertAlign w:val="superscript"/>
        </w:rPr>
        <w:t>nd</w:t>
      </w:r>
      <w:r w:rsidR="00CB378B">
        <w:rPr>
          <w:sz w:val="28"/>
          <w:szCs w:val="28"/>
        </w:rPr>
        <w:t xml:space="preserve">  </w:t>
      </w:r>
    </w:p>
    <w:p w:rsidR="006C6F68" w:rsidP="301C8F0D" w:rsidRDefault="00CD7E54" w14:paraId="050E4AE7" w14:noSpellErr="1" w14:textId="79AF34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7A99">
        <w:rPr>
          <w:sz w:val="28"/>
          <w:szCs w:val="28"/>
        </w:rPr>
        <w:t xml:space="preserve">November </w:t>
      </w:r>
      <w:r w:rsidR="00367A99">
        <w:rPr>
          <w:sz w:val="28"/>
          <w:szCs w:val="28"/>
        </w:rPr>
        <w:t>14</w:t>
      </w:r>
      <w:r w:rsidRPr="00CB378B" w:rsidR="00CB378B">
        <w:rPr>
          <w:sz w:val="28"/>
          <w:szCs w:val="28"/>
          <w:vertAlign w:val="superscript"/>
        </w:rPr>
        <w:t>th</w:t>
      </w:r>
      <w:r w:rsidR="00CB378B">
        <w:rPr>
          <w:sz w:val="28"/>
          <w:szCs w:val="28"/>
        </w:rPr>
        <w:t xml:space="preserve"> </w:t>
      </w:r>
      <w:r w:rsidR="00F7780E">
        <w:rPr>
          <w:sz w:val="28"/>
          <w:szCs w:val="28"/>
        </w:rPr>
        <w:t xml:space="preserve"> </w:t>
      </w:r>
    </w:p>
    <w:p w:rsidRPr="00961290" w:rsidR="00CD7E54" w:rsidP="00CD7E54" w:rsidRDefault="00CD7E54" w14:paraId="10426A1C" w14:textId="4E213E0F">
      <w:pPr>
        <w:rPr>
          <w:sz w:val="28"/>
          <w:szCs w:val="28"/>
        </w:rPr>
      </w:pPr>
    </w:p>
    <w:p w:rsidRPr="008F3F14" w:rsidR="00650FF8" w:rsidRDefault="00AF399F" w14:paraId="30E281AF" w14:textId="7D83CAE7">
      <w:pPr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  <w:r w:rsidR="00A30BEF">
        <w:rPr>
          <w:sz w:val="28"/>
          <w:szCs w:val="28"/>
        </w:rPr>
        <w:t>Climbing Wall</w:t>
      </w:r>
      <w:r w:rsidR="00CD7E54">
        <w:rPr>
          <w:sz w:val="28"/>
          <w:szCs w:val="28"/>
        </w:rPr>
        <w:t>, HPER Gym 1</w:t>
      </w:r>
    </w:p>
    <w:p w:rsidRPr="00CB378B" w:rsidR="00EF5C94" w:rsidP="00A30BEF" w:rsidRDefault="00650FF8" w14:paraId="3B5CFB3E" w14:textId="00A8C8F1">
      <w:pPr>
        <w:ind w:left="720" w:right="720"/>
      </w:pPr>
      <w:r w:rsidRPr="00CB378B">
        <w:t xml:space="preserve">Trip registration and payment are due </w:t>
      </w:r>
      <w:r w:rsidRPr="00CB378B" w:rsidR="00CD7E54">
        <w:t>the day prior to the clinic</w:t>
      </w:r>
      <w:r w:rsidRPr="00CB378B">
        <w:t>.</w:t>
      </w:r>
    </w:p>
    <w:p w:rsidR="00EF5C94" w:rsidRDefault="00EF5C94" w14:paraId="791F4DD1" w14:textId="77777777">
      <w:pPr>
        <w:rPr>
          <w:sz w:val="28"/>
          <w:szCs w:val="28"/>
        </w:rPr>
      </w:pPr>
    </w:p>
    <w:p w:rsidR="00650FF8" w:rsidP="186A3234" w:rsidRDefault="00AF399F" w14:paraId="107F5DDF" w14:noSpellErr="1" w14:textId="67F5B473">
      <w:pPr>
        <w:rPr>
          <w:sz w:val="28"/>
          <w:szCs w:val="28"/>
        </w:rPr>
      </w:pPr>
      <w:r w:rsidRPr="186A3234" w:rsidR="186A3234">
        <w:rPr>
          <w:sz w:val="28"/>
          <w:szCs w:val="28"/>
        </w:rPr>
        <w:t>Cost: $10 student/$20 member/$</w:t>
      </w:r>
      <w:r w:rsidRPr="186A3234" w:rsidR="186A3234">
        <w:rPr>
          <w:sz w:val="28"/>
          <w:szCs w:val="28"/>
        </w:rPr>
        <w:t>30 non-member</w:t>
      </w:r>
    </w:p>
    <w:p w:rsidR="00650FF8" w:rsidRDefault="00650FF8" w14:paraId="0140FDE5" w14:textId="77777777"/>
    <w:p w:rsidR="00961290" w:rsidRDefault="00961290" w14:paraId="3558F16A" w14:textId="6B20D8E3">
      <w:r w:rsidRPr="00961290">
        <w:rPr>
          <w:sz w:val="28"/>
          <w:szCs w:val="28"/>
        </w:rPr>
        <w:t>Description</w:t>
      </w:r>
      <w:r>
        <w:t>:</w:t>
      </w:r>
      <w:bookmarkStart w:name="_GoBack" w:id="0"/>
      <w:bookmarkEnd w:id="0"/>
    </w:p>
    <w:p w:rsidRPr="00F458DD" w:rsidR="00F458DD" w:rsidP="00F458DD" w:rsidRDefault="004B0FED" w14:paraId="75000B5F" w14:textId="7CFF1797">
      <w:pPr>
        <w:rPr>
          <w:bCs/>
        </w:rPr>
      </w:pPr>
      <w:r>
        <w:rPr>
          <w:bCs/>
        </w:rPr>
        <w:t>This clinic is designed to educate participants on the practices and policies required for lead climbing at our indoor climbing wall, while also creating a general foundation climbers can take with them when they leave the clinic</w:t>
      </w:r>
      <w:r w:rsidR="00254905">
        <w:rPr>
          <w:bCs/>
        </w:rPr>
        <w:t>.  Topics</w:t>
      </w:r>
      <w:r>
        <w:rPr>
          <w:bCs/>
        </w:rPr>
        <w:t xml:space="preserve"> covered in the clinic are proper communication</w:t>
      </w:r>
      <w:r w:rsidR="00254905">
        <w:rPr>
          <w:bCs/>
        </w:rPr>
        <w:t>, lead belaying, climbing and clipping techniques,</w:t>
      </w:r>
      <w:r w:rsidR="00C43019">
        <w:rPr>
          <w:bCs/>
        </w:rPr>
        <w:t xml:space="preserve"> falling,</w:t>
      </w:r>
      <w:r w:rsidR="00254905">
        <w:rPr>
          <w:bCs/>
        </w:rPr>
        <w:t xml:space="preserve"> rope management</w:t>
      </w:r>
      <w:r>
        <w:rPr>
          <w:bCs/>
        </w:rPr>
        <w:t>, and risk mitigation</w:t>
      </w:r>
      <w:r w:rsidR="00254905">
        <w:rPr>
          <w:bCs/>
        </w:rPr>
        <w:t>. After completion of the course you will need to pass the lead climbing and belaying test in order to lead climb at the wall.</w:t>
      </w:r>
      <w:r w:rsidR="000966B8">
        <w:rPr>
          <w:bCs/>
        </w:rPr>
        <w:t xml:space="preserve"> </w:t>
      </w:r>
    </w:p>
    <w:p w:rsidR="006804D3" w:rsidP="006804D3" w:rsidRDefault="006804D3" w14:paraId="4EAE87AC" w14:textId="1A0EA379">
      <w:pPr>
        <w:rPr>
          <w:bCs/>
        </w:rPr>
      </w:pPr>
    </w:p>
    <w:p w:rsidR="004B0FED" w:rsidP="006804D3" w:rsidRDefault="004B0FED" w14:paraId="20A0A608" w14:textId="1861DA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Prerequisites:</w:t>
      </w:r>
    </w:p>
    <w:p w:rsidRPr="004B0FED" w:rsidR="004B0FED" w:rsidP="006804D3" w:rsidRDefault="004B0FED" w14:paraId="20D9870C" w14:textId="66E4706D">
      <w:pPr>
        <w:rPr>
          <w:bCs/>
          <w:szCs w:val="28"/>
        </w:rPr>
      </w:pPr>
      <w:r>
        <w:rPr>
          <w:bCs/>
          <w:szCs w:val="28"/>
        </w:rPr>
        <w:t xml:space="preserve">Participants must have successfully completed a </w:t>
      </w:r>
      <w:r w:rsidR="00F7780E">
        <w:rPr>
          <w:bCs/>
          <w:szCs w:val="28"/>
        </w:rPr>
        <w:t xml:space="preserve">GRIGRI </w:t>
      </w:r>
      <w:r>
        <w:rPr>
          <w:bCs/>
          <w:szCs w:val="28"/>
        </w:rPr>
        <w:t>belay assessment at the HPER climbing wall prior to registering for this course.</w:t>
      </w:r>
    </w:p>
    <w:p w:rsidR="004B0FED" w:rsidP="006804D3" w:rsidRDefault="004B0FED" w14:paraId="4E0E482A" w14:textId="772741EF">
      <w:pPr>
        <w:rPr>
          <w:bCs/>
        </w:rPr>
      </w:pPr>
    </w:p>
    <w:p w:rsidRPr="008F3F14" w:rsidR="006804D3" w:rsidP="006804D3" w:rsidRDefault="008F3F14" w14:paraId="4AE846D3" w14:textId="4C4C28C0">
      <w:pPr>
        <w:rPr>
          <w:sz w:val="28"/>
          <w:szCs w:val="28"/>
        </w:rPr>
      </w:pPr>
      <w:r>
        <w:rPr>
          <w:sz w:val="28"/>
          <w:szCs w:val="28"/>
        </w:rPr>
        <w:t xml:space="preserve">Participants are allowed to provide their own harnesses, climbing shoes, and chalk. The </w:t>
      </w:r>
      <w:r w:rsidR="00F7780E">
        <w:rPr>
          <w:sz w:val="28"/>
          <w:szCs w:val="28"/>
        </w:rPr>
        <w:t xml:space="preserve">UREC Outdoors </w:t>
      </w:r>
      <w:r>
        <w:rPr>
          <w:sz w:val="28"/>
          <w:szCs w:val="28"/>
        </w:rPr>
        <w:t xml:space="preserve">provides these items if participants do not have their own. All hardware to be </w:t>
      </w:r>
      <w:r w:rsidR="00F7780E">
        <w:rPr>
          <w:sz w:val="28"/>
          <w:szCs w:val="28"/>
        </w:rPr>
        <w:t>used must be that provided by UREC Outdoors.</w:t>
      </w:r>
    </w:p>
    <w:p w:rsidRPr="003663DE" w:rsidR="003663DE" w:rsidP="003663DE" w:rsidRDefault="003663DE" w14:paraId="0A54FA26" w14:textId="25C0A4D8">
      <w:pPr>
        <w:pStyle w:val="ListParagraph"/>
        <w:rPr>
          <w:sz w:val="28"/>
          <w:szCs w:val="28"/>
        </w:rPr>
      </w:pPr>
    </w:p>
    <w:p w:rsidR="00E372FF" w:rsidP="00E372FF" w:rsidRDefault="00E372FF" w14:paraId="6262E17D" w14:textId="77777777">
      <w:pPr>
        <w:rPr>
          <w:bCs/>
        </w:rPr>
      </w:pPr>
      <w:r>
        <w:rPr>
          <w:bCs/>
        </w:rPr>
        <w:t>Phone: 479-575-CAMP</w:t>
      </w:r>
    </w:p>
    <w:p w:rsidR="00E372FF" w:rsidP="00E372FF" w:rsidRDefault="00E372FF" w14:paraId="0671728C" w14:textId="2DF76C6B">
      <w:pPr>
        <w:rPr>
          <w:bCs/>
        </w:rPr>
      </w:pPr>
      <w:r w:rsidRPr="00622225">
        <w:rPr>
          <w:noProof/>
        </w:rPr>
        <w:drawing>
          <wp:anchor distT="0" distB="0" distL="114300" distR="114300" simplePos="0" relativeHeight="251661312" behindDoc="1" locked="0" layoutInCell="1" allowOverlap="1" wp14:anchorId="1DDD9D51" wp14:editId="080719EB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035810" cy="2035810"/>
            <wp:effectExtent l="0" t="0" r="2540" b="2540"/>
            <wp:wrapNone/>
            <wp:docPr id="1" name="Picture 1" descr="C:\Users\gbieker\AppData\Local\Microsoft\Windows\Temporary Internet Files\Content.Outlook\3RVJ1RRB\Outdoors -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ieker\AppData\Local\Microsoft\Windows\Temporary Internet Files\Content.Outlook\3RVJ1RRB\Outdoors - Facebo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</w:rPr>
        <w:t>Email: camp@uark.edu</w:t>
      </w:r>
    </w:p>
    <w:p w:rsidR="00E372FF" w:rsidP="00E372FF" w:rsidRDefault="00E372FF" w14:paraId="49441B2F" w14:textId="77777777">
      <w:pPr>
        <w:rPr>
          <w:bCs/>
        </w:rPr>
      </w:pPr>
      <w:r>
        <w:rPr>
          <w:bCs/>
        </w:rPr>
        <w:t>Registration: https://urecmembers.uark.edu/ or HPER 102</w:t>
      </w:r>
    </w:p>
    <w:p w:rsidR="003663DE" w:rsidP="006804D3" w:rsidRDefault="003663DE" w14:paraId="767B980C" w14:textId="765174B6"/>
    <w:p w:rsidR="008F1826" w:rsidRDefault="008F1826" w14:paraId="507E4912" w14:textId="58E4F737"/>
    <w:sectPr w:rsidR="008F1826" w:rsidSect="00650FF8">
      <w:headerReference w:type="default" r:id="rId9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05" w:rsidP="00650FF8" w:rsidRDefault="00254905" w14:paraId="497480B6" w14:textId="77777777">
      <w:r>
        <w:separator/>
      </w:r>
    </w:p>
  </w:endnote>
  <w:endnote w:type="continuationSeparator" w:id="0">
    <w:p w:rsidR="00254905" w:rsidP="00650FF8" w:rsidRDefault="00254905" w14:paraId="1F092C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05" w:rsidP="00650FF8" w:rsidRDefault="00254905" w14:paraId="495CC678" w14:textId="77777777">
      <w:r>
        <w:separator/>
      </w:r>
    </w:p>
  </w:footnote>
  <w:footnote w:type="continuationSeparator" w:id="0">
    <w:p w:rsidR="00254905" w:rsidP="00650FF8" w:rsidRDefault="00254905" w14:paraId="5ABACD9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1218B" w:rsidR="00254905" w:rsidP="0061218B" w:rsidRDefault="00F7780E" w14:paraId="7903F40C" w14:textId="1A499988">
    <w:pPr>
      <w:rPr>
        <w:rFonts w:ascii="Goudy Old Style" w:hAnsi="Goudy Old Style"/>
        <w:b/>
        <w:bCs/>
        <w:smallCaps/>
        <w:sz w:val="56"/>
        <w:szCs w:val="56"/>
      </w:rPr>
    </w:pPr>
    <w:r>
      <w:rPr>
        <w:rFonts w:ascii="Goudy Old Style" w:hAnsi="Goudy Old Style"/>
        <w:b/>
        <w:bCs/>
        <w:smallCaps/>
        <w:sz w:val="56"/>
        <w:szCs w:val="56"/>
      </w:rPr>
      <w:t>UREC Outdoors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FB"/>
    <w:multiLevelType w:val="hybridMultilevel"/>
    <w:tmpl w:val="47BA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3596C91"/>
    <w:multiLevelType w:val="hybridMultilevel"/>
    <w:tmpl w:val="6CE032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297FAA"/>
    <w:multiLevelType w:val="hybridMultilevel"/>
    <w:tmpl w:val="FDE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293FF1"/>
    <w:multiLevelType w:val="hybridMultilevel"/>
    <w:tmpl w:val="9950FE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E00C26"/>
    <w:multiLevelType w:val="hybridMultilevel"/>
    <w:tmpl w:val="9F0C2F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0C0DA9"/>
    <w:multiLevelType w:val="hybridMultilevel"/>
    <w:tmpl w:val="7318E8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dirty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F8"/>
    <w:rsid w:val="000140D5"/>
    <w:rsid w:val="00026EE5"/>
    <w:rsid w:val="00084C86"/>
    <w:rsid w:val="000966B8"/>
    <w:rsid w:val="000E0C94"/>
    <w:rsid w:val="00106DA3"/>
    <w:rsid w:val="00210AD6"/>
    <w:rsid w:val="00254905"/>
    <w:rsid w:val="0025715B"/>
    <w:rsid w:val="002F6EB8"/>
    <w:rsid w:val="00305059"/>
    <w:rsid w:val="00307B73"/>
    <w:rsid w:val="003243DB"/>
    <w:rsid w:val="00333C8E"/>
    <w:rsid w:val="003663DE"/>
    <w:rsid w:val="00367A99"/>
    <w:rsid w:val="003B4C95"/>
    <w:rsid w:val="00495412"/>
    <w:rsid w:val="00497446"/>
    <w:rsid w:val="00497ABE"/>
    <w:rsid w:val="004B0FED"/>
    <w:rsid w:val="00514CC0"/>
    <w:rsid w:val="00581817"/>
    <w:rsid w:val="005D2CD1"/>
    <w:rsid w:val="005D4484"/>
    <w:rsid w:val="005E2FBC"/>
    <w:rsid w:val="0061218B"/>
    <w:rsid w:val="00622225"/>
    <w:rsid w:val="006400CA"/>
    <w:rsid w:val="00650FF8"/>
    <w:rsid w:val="006804D3"/>
    <w:rsid w:val="006B5EAF"/>
    <w:rsid w:val="006C6F68"/>
    <w:rsid w:val="006E5E48"/>
    <w:rsid w:val="00796CF2"/>
    <w:rsid w:val="0081772A"/>
    <w:rsid w:val="00817F1E"/>
    <w:rsid w:val="008B5238"/>
    <w:rsid w:val="008C38EC"/>
    <w:rsid w:val="008E41AC"/>
    <w:rsid w:val="008F1826"/>
    <w:rsid w:val="008F3F14"/>
    <w:rsid w:val="00961290"/>
    <w:rsid w:val="009D761D"/>
    <w:rsid w:val="00A20AD1"/>
    <w:rsid w:val="00A30BEF"/>
    <w:rsid w:val="00A32131"/>
    <w:rsid w:val="00A615BA"/>
    <w:rsid w:val="00A90C80"/>
    <w:rsid w:val="00AF399F"/>
    <w:rsid w:val="00B05089"/>
    <w:rsid w:val="00C11229"/>
    <w:rsid w:val="00C43019"/>
    <w:rsid w:val="00CB378B"/>
    <w:rsid w:val="00CD7E54"/>
    <w:rsid w:val="00D825AD"/>
    <w:rsid w:val="00D97BF8"/>
    <w:rsid w:val="00E372FF"/>
    <w:rsid w:val="00EF5C94"/>
    <w:rsid w:val="00F458DD"/>
    <w:rsid w:val="00F7780E"/>
    <w:rsid w:val="0B3FB758"/>
    <w:rsid w:val="186A3234"/>
    <w:rsid w:val="301C8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8D46EF0"/>
  <w14:defaultImageDpi w14:val="300"/>
  <w15:docId w15:val="{A99A5E7A-CD3D-41AF-BAED-4A8E90BC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FF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50FF8"/>
  </w:style>
  <w:style w:type="paragraph" w:styleId="Footer">
    <w:name w:val="footer"/>
    <w:basedOn w:val="Normal"/>
    <w:link w:val="FooterChar"/>
    <w:uiPriority w:val="99"/>
    <w:unhideWhenUsed/>
    <w:rsid w:val="00650FF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0FF8"/>
  </w:style>
  <w:style w:type="paragraph" w:styleId="BalloonText">
    <w:name w:val="Balloon Text"/>
    <w:basedOn w:val="Normal"/>
    <w:link w:val="BalloonTextChar"/>
    <w:uiPriority w:val="99"/>
    <w:semiHidden/>
    <w:unhideWhenUsed/>
    <w:rsid w:val="00AF399F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39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5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8CB93110E94AA542B7C654828DD4" ma:contentTypeVersion="15" ma:contentTypeDescription="Create a new document." ma:contentTypeScope="" ma:versionID="6b6407e87c4d37c24489279020f95726">
  <xsd:schema xmlns:xsd="http://www.w3.org/2001/XMLSchema" xmlns:xs="http://www.w3.org/2001/XMLSchema" xmlns:p="http://schemas.microsoft.com/office/2006/metadata/properties" xmlns:ns2="4934365c-fed5-4c5c-b3b7-ab96dab5b376" xmlns:ns3="d1939e02-3038-4f26-a2bd-d4f2cf5b0054" xmlns:ns4="c6e781f1-4102-41fd-b607-69f2075a1e28" targetNamespace="http://schemas.microsoft.com/office/2006/metadata/properties" ma:root="true" ma:fieldsID="fc2925cab7020d182803ffd37a151963" ns2:_="" ns3:_="" ns4:_="">
    <xsd:import namespace="4934365c-fed5-4c5c-b3b7-ab96dab5b376"/>
    <xsd:import namespace="d1939e02-3038-4f26-a2bd-d4f2cf5b0054"/>
    <xsd:import namespace="c6e781f1-4102-41fd-b607-69f2075a1e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4365c-fed5-4c5c-b3b7-ab96dab5b3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9e02-3038-4f26-a2bd-d4f2cf5b0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781f1-4102-41fd-b607-69f2075a1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34365c-fed5-4c5c-b3b7-ab96dab5b376">HRYM27MHWXCW-1325428832-436</_dlc_DocId>
    <_dlc_DocIdUrl xmlns="4934365c-fed5-4c5c-b3b7-ab96dab5b376">
      <Url>https://uark.sharepoint.com/sites/UREC/Outdoors/_layouts/15/DocIdRedir.aspx?ID=HRYM27MHWXCW-1325428832-436</Url>
      <Description>HRYM27MHWXCW-1325428832-436</Description>
    </_dlc_DocIdUrl>
  </documentManagement>
</p:properties>
</file>

<file path=customXml/itemProps1.xml><?xml version="1.0" encoding="utf-8"?>
<ds:datastoreItem xmlns:ds="http://schemas.openxmlformats.org/officeDocument/2006/customXml" ds:itemID="{36BC5126-0962-4C00-9044-A8E74ADD2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44F6E-3C05-4DD5-94C4-71EC68C2DCCC}"/>
</file>

<file path=customXml/itemProps3.xml><?xml version="1.0" encoding="utf-8"?>
<ds:datastoreItem xmlns:ds="http://schemas.openxmlformats.org/officeDocument/2006/customXml" ds:itemID="{9CA6A6EA-A697-439F-9F82-5F5966194292}"/>
</file>

<file path=customXml/itemProps4.xml><?xml version="1.0" encoding="utf-8"?>
<ds:datastoreItem xmlns:ds="http://schemas.openxmlformats.org/officeDocument/2006/customXml" ds:itemID="{1C4B1CE1-12AA-4488-AB16-8972B9ECB40D}"/>
</file>

<file path=customXml/itemProps5.xml><?xml version="1.0" encoding="utf-8"?>
<ds:datastoreItem xmlns:ds="http://schemas.openxmlformats.org/officeDocument/2006/customXml" ds:itemID="{07421B03-13D8-4918-9F2B-3513A9AC44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Arkansas - COEHP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James</dc:creator>
  <cp:lastModifiedBy>Sydney Bowman</cp:lastModifiedBy>
  <cp:revision>7</cp:revision>
  <cp:lastPrinted>2014-06-09T20:07:00Z</cp:lastPrinted>
  <dcterms:created xsi:type="dcterms:W3CDTF">2017-07-20T18:12:00Z</dcterms:created>
  <dcterms:modified xsi:type="dcterms:W3CDTF">2018-08-06T22:15:42Z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0x010100DD8F8CB93110E94AA542B7C654828DD4</vt:lpwstr>
  </property>
  <property fmtid="{D5CDD505-2E9C-101B-9397-08002B2CF9AE}" pid="3" name="_dlc_DocIdItemGuid">
    <vt:lpwstr>5ef22bfb-78e0-4166-8146-6bd685abc537</vt:lpwstr>
  </property>
</Properties>
</file>